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07E" w:rsidRPr="007E42E9" w:rsidRDefault="000A507E" w:rsidP="000A507E">
      <w:pPr>
        <w:jc w:val="center"/>
        <w:rPr>
          <w:rFonts w:cs="B Nazanin"/>
          <w:b/>
          <w:bCs/>
          <w:sz w:val="28"/>
          <w:szCs w:val="28"/>
          <w:rtl/>
        </w:rPr>
      </w:pPr>
      <w:r w:rsidRPr="007E42E9">
        <w:rPr>
          <w:rFonts w:cs="B Nazanin" w:hint="cs"/>
          <w:b/>
          <w:bCs/>
          <w:sz w:val="28"/>
          <w:szCs w:val="28"/>
          <w:rtl/>
        </w:rPr>
        <w:t>دستورالعمل کاربا دستگاه فانکشن ژنراتور</w:t>
      </w:r>
    </w:p>
    <w:p w:rsidR="000A507E" w:rsidRPr="007E42E9" w:rsidRDefault="007E42E9" w:rsidP="000A507E">
      <w:pPr>
        <w:jc w:val="center"/>
        <w:rPr>
          <w:rFonts w:cs="B Nazanin"/>
          <w:b/>
          <w:bCs/>
          <w:sz w:val="28"/>
          <w:szCs w:val="28"/>
          <w:rtl/>
        </w:rPr>
      </w:pPr>
      <w:r w:rsidRPr="007E42E9">
        <w:rPr>
          <w:rFonts w:cs="B Nazanin" w:hint="cs"/>
          <w:b/>
          <w:bCs/>
          <w:sz w:val="28"/>
          <w:szCs w:val="28"/>
          <w:rtl/>
        </w:rPr>
        <w:t>نام درس /دروس :</w:t>
      </w:r>
    </w:p>
    <w:p w:rsidR="007E42E9" w:rsidRPr="007E42E9" w:rsidRDefault="007E42E9" w:rsidP="000A507E">
      <w:pPr>
        <w:jc w:val="center"/>
        <w:rPr>
          <w:rFonts w:cs="B Nazanin"/>
          <w:b/>
          <w:bCs/>
          <w:sz w:val="28"/>
          <w:szCs w:val="28"/>
          <w:rtl/>
        </w:rPr>
      </w:pPr>
      <w:r w:rsidRPr="007E42E9">
        <w:rPr>
          <w:rFonts w:cs="B Nazanin" w:hint="cs"/>
          <w:b/>
          <w:bCs/>
          <w:sz w:val="28"/>
          <w:szCs w:val="28"/>
          <w:rtl/>
        </w:rPr>
        <w:t xml:space="preserve">عوامل فیزیکی </w:t>
      </w:r>
    </w:p>
    <w:p w:rsidR="007E42E9" w:rsidRPr="007E42E9" w:rsidRDefault="007E42E9" w:rsidP="000A507E">
      <w:pPr>
        <w:jc w:val="center"/>
        <w:rPr>
          <w:rFonts w:cs="B Nazanin"/>
          <w:b/>
          <w:bCs/>
          <w:sz w:val="28"/>
          <w:szCs w:val="28"/>
          <w:rtl/>
        </w:rPr>
      </w:pPr>
      <w:r w:rsidRPr="007E42E9">
        <w:rPr>
          <w:rFonts w:cs="B Nazanin" w:hint="cs"/>
          <w:b/>
          <w:bCs/>
          <w:sz w:val="28"/>
          <w:szCs w:val="28"/>
          <w:rtl/>
        </w:rPr>
        <w:t>کارآموزی2</w:t>
      </w:r>
    </w:p>
    <w:p w:rsidR="007E42E9" w:rsidRPr="007E42E9" w:rsidRDefault="007E42E9" w:rsidP="000A507E">
      <w:pPr>
        <w:jc w:val="center"/>
        <w:rPr>
          <w:rFonts w:cs="B Nazanin"/>
          <w:b/>
          <w:bCs/>
          <w:sz w:val="28"/>
          <w:szCs w:val="28"/>
          <w:rtl/>
        </w:rPr>
      </w:pPr>
      <w:r w:rsidRPr="007E42E9">
        <w:rPr>
          <w:rFonts w:cs="B Nazanin" w:hint="cs"/>
          <w:b/>
          <w:bCs/>
          <w:sz w:val="28"/>
          <w:szCs w:val="28"/>
          <w:rtl/>
        </w:rPr>
        <w:t>آزمایشگاه /کارگاه:</w:t>
      </w:r>
    </w:p>
    <w:p w:rsidR="007E42E9" w:rsidRDefault="00EB4C85" w:rsidP="000A507E">
      <w:pPr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آزمایشگاه عوامل فیزیکی</w:t>
      </w:r>
    </w:p>
    <w:p w:rsidR="007E42E9" w:rsidRPr="007E42E9" w:rsidRDefault="007E42E9" w:rsidP="007E42E9">
      <w:pPr>
        <w:rPr>
          <w:rFonts w:cs="B Nazanin"/>
          <w:b/>
          <w:bCs/>
          <w:color w:val="4F81BD" w:themeColor="accent1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</w:t>
      </w:r>
      <w:r w:rsidRPr="007E42E9">
        <w:rPr>
          <w:rFonts w:cs="B Nazanin" w:hint="cs"/>
          <w:b/>
          <w:bCs/>
          <w:color w:val="4F81BD" w:themeColor="accent1"/>
          <w:sz w:val="28"/>
          <w:szCs w:val="28"/>
          <w:rtl/>
        </w:rPr>
        <w:t>-هدف:</w:t>
      </w:r>
    </w:p>
    <w:p w:rsidR="007E42E9" w:rsidRPr="007E42E9" w:rsidRDefault="007E42E9" w:rsidP="007E42E9">
      <w:pPr>
        <w:rPr>
          <w:rFonts w:cs="B Nazanin"/>
          <w:b/>
          <w:bCs/>
          <w:sz w:val="28"/>
          <w:szCs w:val="28"/>
          <w:rtl/>
        </w:rPr>
      </w:pPr>
      <w:r w:rsidRPr="007E42E9">
        <w:rPr>
          <w:rFonts w:cs="B Nazanin" w:hint="cs"/>
          <w:b/>
          <w:bCs/>
          <w:sz w:val="28"/>
          <w:szCs w:val="28"/>
          <w:rtl/>
        </w:rPr>
        <w:t>تشریح نحوه کار وآیین کار ایمن با دستگاه</w:t>
      </w:r>
    </w:p>
    <w:p w:rsidR="007E42E9" w:rsidRPr="007E42E9" w:rsidRDefault="007E42E9" w:rsidP="007E42E9">
      <w:pPr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7E42E9">
        <w:rPr>
          <w:rFonts w:cs="B Nazanin" w:hint="cs"/>
          <w:b/>
          <w:bCs/>
          <w:color w:val="4F81BD" w:themeColor="accent1"/>
          <w:sz w:val="28"/>
          <w:szCs w:val="28"/>
          <w:rtl/>
        </w:rPr>
        <w:t>2-دامنه کاربرد:</w:t>
      </w:r>
    </w:p>
    <w:p w:rsidR="007E42E9" w:rsidRPr="007E42E9" w:rsidRDefault="007E42E9" w:rsidP="007E42E9">
      <w:pPr>
        <w:rPr>
          <w:rFonts w:cs="B Nazanin"/>
          <w:b/>
          <w:bCs/>
          <w:sz w:val="28"/>
          <w:szCs w:val="28"/>
          <w:rtl/>
        </w:rPr>
      </w:pPr>
      <w:r w:rsidRPr="007E42E9">
        <w:rPr>
          <w:rFonts w:cs="B Nazanin" w:hint="cs"/>
          <w:b/>
          <w:bCs/>
          <w:sz w:val="28"/>
          <w:szCs w:val="28"/>
          <w:rtl/>
        </w:rPr>
        <w:t>دانشجویان ترم سوم وهشتم کارشناسی رشته مهندسی بهداشت حرفه ای وایمنی کار</w:t>
      </w:r>
    </w:p>
    <w:p w:rsidR="007E42E9" w:rsidRPr="007E42E9" w:rsidRDefault="007E42E9" w:rsidP="007E42E9">
      <w:pPr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7E42E9">
        <w:rPr>
          <w:rFonts w:cs="B Nazanin" w:hint="cs"/>
          <w:b/>
          <w:bCs/>
          <w:color w:val="4F81BD" w:themeColor="accent1"/>
          <w:sz w:val="28"/>
          <w:szCs w:val="28"/>
          <w:rtl/>
        </w:rPr>
        <w:t>3-مسئولیت:</w:t>
      </w:r>
    </w:p>
    <w:p w:rsidR="007E42E9" w:rsidRPr="007E42E9" w:rsidRDefault="007E42E9" w:rsidP="007E42E9">
      <w:pPr>
        <w:rPr>
          <w:rFonts w:cs="B Nazanin"/>
          <w:b/>
          <w:bCs/>
          <w:sz w:val="28"/>
          <w:szCs w:val="28"/>
          <w:rtl/>
        </w:rPr>
      </w:pPr>
      <w:r w:rsidRPr="007E42E9">
        <w:rPr>
          <w:rFonts w:cs="B Nazanin" w:hint="cs"/>
          <w:b/>
          <w:bCs/>
          <w:sz w:val="28"/>
          <w:szCs w:val="28"/>
          <w:rtl/>
        </w:rPr>
        <w:t>1-کلیه دانشجویان دوره کارشناسی رشته بهداشت حرفه ای مسئولیت اجرای این دستورالعمل را به عهده دارند.</w:t>
      </w:r>
    </w:p>
    <w:p w:rsidR="007E42E9" w:rsidRPr="007E42E9" w:rsidRDefault="007E42E9" w:rsidP="007E42E9">
      <w:pPr>
        <w:rPr>
          <w:rFonts w:cs="B Nazanin"/>
          <w:b/>
          <w:bCs/>
          <w:sz w:val="28"/>
          <w:szCs w:val="28"/>
          <w:rtl/>
        </w:rPr>
      </w:pPr>
      <w:r w:rsidRPr="007E42E9">
        <w:rPr>
          <w:rFonts w:cs="B Nazanin" w:hint="cs"/>
          <w:b/>
          <w:bCs/>
          <w:sz w:val="28"/>
          <w:szCs w:val="28"/>
          <w:rtl/>
        </w:rPr>
        <w:t>2-اساتید راهنما ومسئول درس مسئولیت نظارت بر حسن اجرای مفاد این دستورالعمل را به عهده دارند.</w:t>
      </w:r>
    </w:p>
    <w:p w:rsidR="007E42E9" w:rsidRPr="007E42E9" w:rsidRDefault="007E42E9" w:rsidP="007E42E9">
      <w:pPr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7E42E9">
        <w:rPr>
          <w:rFonts w:cs="B Nazanin" w:hint="cs"/>
          <w:b/>
          <w:bCs/>
          <w:color w:val="4F81BD" w:themeColor="accent1"/>
          <w:sz w:val="28"/>
          <w:szCs w:val="28"/>
          <w:rtl/>
        </w:rPr>
        <w:t>4-تعاریف(درحال حاضر فاقد تعریف)</w:t>
      </w:r>
    </w:p>
    <w:p w:rsidR="007E42E9" w:rsidRDefault="007E42E9" w:rsidP="007E42E9">
      <w:pPr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7E42E9">
        <w:rPr>
          <w:rFonts w:cs="B Nazanin" w:hint="cs"/>
          <w:b/>
          <w:bCs/>
          <w:color w:val="4F81BD" w:themeColor="accent1"/>
          <w:sz w:val="28"/>
          <w:szCs w:val="28"/>
          <w:rtl/>
        </w:rPr>
        <w:t>5-شرح دستورالعمل</w:t>
      </w:r>
    </w:p>
    <w:p w:rsidR="00EB37B1" w:rsidRDefault="00EB37B1" w:rsidP="007E42E9">
      <w:pPr>
        <w:rPr>
          <w:rFonts w:cs="B Nazanin"/>
          <w:b/>
          <w:bCs/>
          <w:color w:val="4F81BD" w:themeColor="accent1"/>
          <w:sz w:val="28"/>
          <w:szCs w:val="28"/>
          <w:rtl/>
        </w:rPr>
      </w:pPr>
      <w:bookmarkStart w:id="0" w:name="_GoBack"/>
      <w:bookmarkEnd w:id="0"/>
    </w:p>
    <w:p w:rsidR="007E42E9" w:rsidRPr="005236A0" w:rsidRDefault="005236A0" w:rsidP="005236A0">
      <w:pPr>
        <w:rPr>
          <w:rFonts w:cs="B Nazanin"/>
          <w:b/>
          <w:bCs/>
          <w:color w:val="4F81BD" w:themeColor="accent1"/>
          <w:sz w:val="28"/>
          <w:szCs w:val="28"/>
          <w:rtl/>
        </w:rPr>
      </w:pPr>
      <w:r>
        <w:rPr>
          <w:rFonts w:cs="B Nazanin" w:hint="cs"/>
          <w:b/>
          <w:bCs/>
          <w:color w:val="4F81BD" w:themeColor="accent1"/>
          <w:sz w:val="28"/>
          <w:szCs w:val="28"/>
          <w:rtl/>
        </w:rPr>
        <w:lastRenderedPageBreak/>
        <w:t>آیین کار ایمن کاربا دستگاه فانگشن ژنراتور</w:t>
      </w:r>
    </w:p>
    <w:p w:rsidR="000A507E" w:rsidRPr="005236A0" w:rsidRDefault="000A507E" w:rsidP="00353B8B">
      <w:pPr>
        <w:rPr>
          <w:rFonts w:cs="B Nazanin"/>
          <w:b/>
          <w:bCs/>
          <w:sz w:val="28"/>
          <w:szCs w:val="28"/>
          <w:rtl/>
        </w:rPr>
      </w:pPr>
      <w:r w:rsidRPr="005236A0">
        <w:rPr>
          <w:rFonts w:cs="B Nazanin" w:hint="cs"/>
          <w:b/>
          <w:bCs/>
          <w:sz w:val="28"/>
          <w:szCs w:val="28"/>
          <w:rtl/>
        </w:rPr>
        <w:t>فانکشن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ژنراتور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کاربرد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و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تفاوت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آن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با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سیگنال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ژنراتور</w:t>
      </w:r>
    </w:p>
    <w:p w:rsidR="00CB7358" w:rsidRPr="005236A0" w:rsidRDefault="00FE486D" w:rsidP="00415356">
      <w:pPr>
        <w:rPr>
          <w:rFonts w:cs="B Nazanin"/>
          <w:b/>
          <w:bCs/>
          <w:sz w:val="28"/>
          <w:szCs w:val="28"/>
          <w:rtl/>
        </w:rPr>
      </w:pPr>
      <w:r w:rsidRPr="005236A0">
        <w:rPr>
          <w:rFonts w:cs="B Nazanin" w:hint="cs"/>
          <w:b/>
          <w:bCs/>
          <w:sz w:val="28"/>
          <w:szCs w:val="28"/>
          <w:rtl/>
        </w:rPr>
        <w:t xml:space="preserve"> از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وسایل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مهم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جهت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تولید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انواع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مختلف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امواج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الکتریکی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در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آزمایشگاه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های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برق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و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الکترونیک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فانکشن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ژنراتور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می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باشد</w:t>
      </w:r>
      <w:r w:rsidRPr="005236A0">
        <w:rPr>
          <w:rFonts w:cs="B Nazanin"/>
          <w:b/>
          <w:bCs/>
          <w:sz w:val="28"/>
          <w:szCs w:val="28"/>
          <w:rtl/>
        </w:rPr>
        <w:t xml:space="preserve">. </w:t>
      </w:r>
      <w:r w:rsidRPr="005236A0">
        <w:rPr>
          <w:rFonts w:cs="B Nazanin" w:hint="cs"/>
          <w:b/>
          <w:bCs/>
          <w:sz w:val="28"/>
          <w:szCs w:val="28"/>
          <w:rtl/>
        </w:rPr>
        <w:t>مهندسان،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تعمیرکاران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برق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و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همه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کسانی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که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به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نحوی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با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بردهای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الکترونیکی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سروکار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دارند،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از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فانکشن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ژنراتور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برای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شبیه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="00CB7358" w:rsidRPr="005236A0">
        <w:rPr>
          <w:rFonts w:cs="B Nazanin" w:hint="cs"/>
          <w:b/>
          <w:bCs/>
          <w:sz w:val="28"/>
          <w:szCs w:val="28"/>
          <w:rtl/>
        </w:rPr>
        <w:t xml:space="preserve"> </w:t>
      </w:r>
      <w:r w:rsidR="00415356" w:rsidRPr="005236A0">
        <w:rPr>
          <w:rFonts w:cs="B Nazanin" w:hint="cs"/>
          <w:b/>
          <w:bCs/>
          <w:sz w:val="28"/>
          <w:szCs w:val="28"/>
          <w:rtl/>
        </w:rPr>
        <w:t>سازی  موج الکتریکی استفاده می کنند.</w:t>
      </w:r>
    </w:p>
    <w:p w:rsidR="00CB7358" w:rsidRPr="005236A0" w:rsidRDefault="00CB7358" w:rsidP="00CB7358">
      <w:pPr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5236A0">
        <w:rPr>
          <w:rFonts w:cs="B Nazanin" w:hint="cs"/>
          <w:b/>
          <w:bCs/>
          <w:color w:val="4F81BD" w:themeColor="accent1"/>
          <w:sz w:val="28"/>
          <w:szCs w:val="28"/>
          <w:rtl/>
        </w:rPr>
        <w:t>تولید</w:t>
      </w:r>
      <w:r w:rsidRPr="005236A0">
        <w:rPr>
          <w:rFonts w:cs="B Nazanin"/>
          <w:b/>
          <w:bCs/>
          <w:color w:val="4F81BD" w:themeColor="accent1"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color w:val="4F81BD" w:themeColor="accent1"/>
          <w:sz w:val="28"/>
          <w:szCs w:val="28"/>
          <w:rtl/>
        </w:rPr>
        <w:t>کننده</w:t>
      </w:r>
      <w:r w:rsidRPr="005236A0">
        <w:rPr>
          <w:rFonts w:cs="B Nazanin"/>
          <w:b/>
          <w:bCs/>
          <w:color w:val="4F81BD" w:themeColor="accent1"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color w:val="4F81BD" w:themeColor="accent1"/>
          <w:sz w:val="28"/>
          <w:szCs w:val="28"/>
          <w:rtl/>
        </w:rPr>
        <w:t>شکل</w:t>
      </w:r>
      <w:r w:rsidRPr="005236A0">
        <w:rPr>
          <w:rFonts w:cs="B Nazanin"/>
          <w:b/>
          <w:bCs/>
          <w:color w:val="4F81BD" w:themeColor="accent1"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color w:val="4F81BD" w:themeColor="accent1"/>
          <w:sz w:val="28"/>
          <w:szCs w:val="28"/>
          <w:rtl/>
        </w:rPr>
        <w:t>موج</w:t>
      </w:r>
      <w:r w:rsidRPr="005236A0">
        <w:rPr>
          <w:rFonts w:cs="B Nazanin"/>
          <w:b/>
          <w:bCs/>
          <w:color w:val="4F81BD" w:themeColor="accent1"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color w:val="4F81BD" w:themeColor="accent1"/>
          <w:sz w:val="28"/>
          <w:szCs w:val="28"/>
          <w:rtl/>
        </w:rPr>
        <w:t>های</w:t>
      </w:r>
      <w:r w:rsidRPr="005236A0">
        <w:rPr>
          <w:rFonts w:cs="B Nazanin"/>
          <w:b/>
          <w:bCs/>
          <w:color w:val="4F81BD" w:themeColor="accent1"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color w:val="4F81BD" w:themeColor="accent1"/>
          <w:sz w:val="28"/>
          <w:szCs w:val="28"/>
          <w:rtl/>
        </w:rPr>
        <w:t>الکتریکی</w:t>
      </w:r>
    </w:p>
    <w:p w:rsidR="00310F75" w:rsidRPr="005236A0" w:rsidRDefault="00CB7358" w:rsidP="00310F75">
      <w:pPr>
        <w:rPr>
          <w:rFonts w:cs="B Nazanin"/>
          <w:b/>
          <w:bCs/>
          <w:sz w:val="28"/>
          <w:szCs w:val="28"/>
          <w:rtl/>
        </w:rPr>
      </w:pPr>
      <w:r w:rsidRPr="005236A0">
        <w:rPr>
          <w:rFonts w:cs="B Nazanin" w:hint="cs"/>
          <w:b/>
          <w:bCs/>
          <w:sz w:val="28"/>
          <w:szCs w:val="28"/>
          <w:rtl/>
        </w:rPr>
        <w:t>برای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پروژه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های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طراحی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و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تحقیقاتی،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عیب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یابی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و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تولید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انواع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مدار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الکترونیک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نیاز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به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تزریق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انواع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شکل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موج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با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ویژگی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های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مختلف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به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مدار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داریم</w:t>
      </w:r>
      <w:r w:rsidRPr="005236A0">
        <w:rPr>
          <w:rFonts w:cs="B Nazanin"/>
          <w:b/>
          <w:bCs/>
          <w:sz w:val="28"/>
          <w:szCs w:val="28"/>
          <w:rtl/>
        </w:rPr>
        <w:t xml:space="preserve">. </w:t>
      </w:r>
      <w:r w:rsidRPr="005236A0">
        <w:rPr>
          <w:rFonts w:cs="B Nazanin" w:hint="cs"/>
          <w:b/>
          <w:bCs/>
          <w:sz w:val="28"/>
          <w:szCs w:val="28"/>
          <w:rtl/>
        </w:rPr>
        <w:t>تولید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انواع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موج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با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فرکانس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و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دامنه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های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مختلف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توسط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فانکشن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ژنراتور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انجام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می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گردد</w:t>
      </w:r>
      <w:r w:rsidRPr="005236A0">
        <w:rPr>
          <w:rFonts w:cs="B Nazanin"/>
          <w:b/>
          <w:bCs/>
          <w:sz w:val="28"/>
          <w:szCs w:val="28"/>
          <w:rtl/>
        </w:rPr>
        <w:t xml:space="preserve">. </w:t>
      </w:r>
      <w:r w:rsidRPr="005236A0">
        <w:rPr>
          <w:rFonts w:cs="B Nazanin" w:hint="cs"/>
          <w:b/>
          <w:bCs/>
          <w:sz w:val="28"/>
          <w:szCs w:val="28"/>
          <w:rtl/>
        </w:rPr>
        <w:t>به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عبارت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دیگر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میتوان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گفت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دستگاهی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که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انواع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شکل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موج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های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الکتریکی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از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قبیل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سینوسی،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مربعی،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مثلثی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و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دندان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اره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ای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را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تولید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می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کند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="00310F75" w:rsidRPr="005236A0">
        <w:rPr>
          <w:rFonts w:cs="B Nazanin" w:hint="cs"/>
          <w:b/>
          <w:bCs/>
          <w:sz w:val="28"/>
          <w:szCs w:val="28"/>
          <w:rtl/>
        </w:rPr>
        <w:t>.</w:t>
      </w:r>
      <w:r w:rsidRPr="005236A0">
        <w:rPr>
          <w:rFonts w:cs="B Nazanin" w:hint="cs"/>
          <w:b/>
          <w:bCs/>
          <w:sz w:val="28"/>
          <w:szCs w:val="28"/>
          <w:rtl/>
        </w:rPr>
        <w:t xml:space="preserve"> </w:t>
      </w:r>
      <w:r w:rsidR="00310F75" w:rsidRPr="005236A0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="00310F75" w:rsidRPr="005236A0">
        <w:rPr>
          <w:rFonts w:cs="B Nazanin" w:hint="cs"/>
          <w:b/>
          <w:bCs/>
          <w:sz w:val="28"/>
          <w:szCs w:val="28"/>
          <w:rtl/>
        </w:rPr>
        <w:t xml:space="preserve">معنی </w:t>
      </w:r>
      <w:r w:rsidRPr="005236A0">
        <w:rPr>
          <w:rFonts w:cs="B Nazanin" w:hint="cs"/>
          <w:b/>
          <w:bCs/>
          <w:sz w:val="28"/>
          <w:szCs w:val="28"/>
          <w:rtl/>
        </w:rPr>
        <w:t>لغوی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فانکشن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به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معنی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عمل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و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عملکرد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می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باشد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به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همین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دلیل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دستگاه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تولید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کننده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شکل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موج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های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الکتریکی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را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فانکشن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ژنراتور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می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نامند</w:t>
      </w:r>
      <w:r w:rsidRPr="005236A0">
        <w:rPr>
          <w:rFonts w:cs="B Nazanin"/>
          <w:b/>
          <w:bCs/>
          <w:sz w:val="28"/>
          <w:szCs w:val="28"/>
          <w:rtl/>
        </w:rPr>
        <w:t xml:space="preserve">. </w:t>
      </w:r>
      <w:r w:rsidRPr="005236A0">
        <w:rPr>
          <w:rFonts w:cs="B Nazanin" w:hint="cs"/>
          <w:b/>
          <w:bCs/>
          <w:sz w:val="28"/>
          <w:szCs w:val="28"/>
          <w:rtl/>
        </w:rPr>
        <w:t>طراحی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مدار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فانکشن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و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ساخت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فانکشن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با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آردوینو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در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پروژه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های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دانشجویی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کمک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بسیاری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در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شناخت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و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تولید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انواع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شکل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موج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های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الکتریکی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می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کند</w:t>
      </w:r>
      <w:r w:rsidRPr="005236A0">
        <w:rPr>
          <w:rFonts w:cs="B Nazanin"/>
          <w:b/>
          <w:bCs/>
          <w:sz w:val="28"/>
          <w:szCs w:val="28"/>
          <w:rtl/>
        </w:rPr>
        <w:t xml:space="preserve">. </w:t>
      </w:r>
      <w:r w:rsidR="00310F75" w:rsidRPr="005236A0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310F75" w:rsidRPr="005236A0" w:rsidRDefault="00FE486D" w:rsidP="00353B8B">
      <w:pPr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5236A0">
        <w:rPr>
          <w:rFonts w:cs="B Nazanin"/>
          <w:b/>
          <w:bCs/>
          <w:color w:val="4F81BD" w:themeColor="accent1"/>
          <w:sz w:val="28"/>
          <w:szCs w:val="28"/>
          <w:rtl/>
        </w:rPr>
        <w:t>.</w:t>
      </w:r>
      <w:r w:rsidR="00310F75" w:rsidRPr="005236A0">
        <w:rPr>
          <w:rFonts w:cs="B Nazanin" w:hint="cs"/>
          <w:b/>
          <w:bCs/>
          <w:color w:val="4F81BD" w:themeColor="accent1"/>
          <w:sz w:val="28"/>
          <w:szCs w:val="28"/>
          <w:rtl/>
        </w:rPr>
        <w:t xml:space="preserve"> کاربرد</w:t>
      </w:r>
      <w:r w:rsidR="00310F75" w:rsidRPr="005236A0">
        <w:rPr>
          <w:rFonts w:cs="B Nazanin"/>
          <w:b/>
          <w:bCs/>
          <w:color w:val="4F81BD" w:themeColor="accent1"/>
          <w:sz w:val="28"/>
          <w:szCs w:val="28"/>
          <w:rtl/>
        </w:rPr>
        <w:t xml:space="preserve"> </w:t>
      </w:r>
      <w:r w:rsidR="00310F75" w:rsidRPr="005236A0">
        <w:rPr>
          <w:rFonts w:cs="B Nazanin" w:hint="cs"/>
          <w:b/>
          <w:bCs/>
          <w:color w:val="4F81BD" w:themeColor="accent1"/>
          <w:sz w:val="28"/>
          <w:szCs w:val="28"/>
          <w:rtl/>
        </w:rPr>
        <w:t>فانکشن</w:t>
      </w:r>
      <w:r w:rsidR="00310F75" w:rsidRPr="005236A0">
        <w:rPr>
          <w:rFonts w:cs="B Nazanin"/>
          <w:b/>
          <w:bCs/>
          <w:color w:val="4F81BD" w:themeColor="accent1"/>
          <w:sz w:val="28"/>
          <w:szCs w:val="28"/>
          <w:rtl/>
        </w:rPr>
        <w:t xml:space="preserve"> </w:t>
      </w:r>
      <w:r w:rsidR="00310F75" w:rsidRPr="005236A0">
        <w:rPr>
          <w:rFonts w:cs="B Nazanin" w:hint="cs"/>
          <w:b/>
          <w:bCs/>
          <w:color w:val="4F81BD" w:themeColor="accent1"/>
          <w:sz w:val="28"/>
          <w:szCs w:val="28"/>
          <w:rtl/>
        </w:rPr>
        <w:t>ژنراتور</w:t>
      </w:r>
      <w:r w:rsidR="00310F75" w:rsidRPr="005236A0">
        <w:rPr>
          <w:rFonts w:cs="B Nazanin"/>
          <w:b/>
          <w:bCs/>
          <w:color w:val="4F81BD" w:themeColor="accent1"/>
          <w:sz w:val="28"/>
          <w:szCs w:val="28"/>
          <w:rtl/>
        </w:rPr>
        <w:t xml:space="preserve"> </w:t>
      </w:r>
    </w:p>
    <w:p w:rsidR="00310F75" w:rsidRPr="005236A0" w:rsidRDefault="00310F75" w:rsidP="00C5154A">
      <w:pPr>
        <w:rPr>
          <w:rFonts w:cs="B Nazanin"/>
          <w:b/>
          <w:bCs/>
          <w:sz w:val="28"/>
          <w:szCs w:val="28"/>
          <w:rtl/>
        </w:rPr>
      </w:pPr>
      <w:r w:rsidRPr="005236A0">
        <w:rPr>
          <w:rFonts w:cs="B Nazanin" w:hint="cs"/>
          <w:b/>
          <w:bCs/>
          <w:sz w:val="28"/>
          <w:szCs w:val="28"/>
          <w:rtl/>
        </w:rPr>
        <w:t>مهمترین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کاربرد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این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دستگاه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در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مراکز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تحقیق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و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توسعه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و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آزمایشگاه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های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الکترونیک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جهت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تزریق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انواع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شکل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موج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دلخواه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با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ویژگی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های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مختلف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به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مدارهای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الکترونیکی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است</w:t>
      </w:r>
      <w:r w:rsidRPr="005236A0">
        <w:rPr>
          <w:rFonts w:cs="B Nazanin"/>
          <w:b/>
          <w:bCs/>
          <w:sz w:val="28"/>
          <w:szCs w:val="28"/>
          <w:rtl/>
        </w:rPr>
        <w:t xml:space="preserve">. </w:t>
      </w:r>
      <w:r w:rsidRPr="005236A0">
        <w:rPr>
          <w:rFonts w:cs="B Nazanin" w:hint="cs"/>
          <w:b/>
          <w:bCs/>
          <w:sz w:val="28"/>
          <w:szCs w:val="28"/>
          <w:rtl/>
        </w:rPr>
        <w:t>معمولا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در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کنار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دستگاه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فانکشن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ژنراتور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اسیلوسکوپ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مورد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نیاز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است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تا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بتوانیم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شکل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موج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های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تولید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شده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توسط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فانکشن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ژنراتور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را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مشاهده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کنیم</w:t>
      </w:r>
      <w:r w:rsidRPr="005236A0">
        <w:rPr>
          <w:rFonts w:cs="B Nazanin"/>
          <w:b/>
          <w:bCs/>
          <w:sz w:val="28"/>
          <w:szCs w:val="28"/>
          <w:rtl/>
        </w:rPr>
        <w:t>.</w:t>
      </w:r>
    </w:p>
    <w:p w:rsidR="00310F75" w:rsidRPr="005236A0" w:rsidRDefault="00310F75" w:rsidP="00C5154A">
      <w:pPr>
        <w:rPr>
          <w:rFonts w:cs="B Nazanin"/>
          <w:b/>
          <w:bCs/>
          <w:sz w:val="28"/>
          <w:szCs w:val="28"/>
          <w:rtl/>
        </w:rPr>
      </w:pPr>
      <w:r w:rsidRPr="005236A0">
        <w:rPr>
          <w:rFonts w:cs="B Nazanin" w:hint="cs"/>
          <w:b/>
          <w:bCs/>
          <w:sz w:val="28"/>
          <w:szCs w:val="28"/>
          <w:rtl/>
        </w:rPr>
        <w:t>کاربرد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فانکشن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ژنراتور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در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خطوط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تولید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وسایل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الکترونیک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در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کارخانه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ها،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در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مراکز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تعمیرگاهی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صنعت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برق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و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الکترونیک،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آزمایشگاه‌های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مختلف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برق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و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الکترونیک،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در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لابراتوارهای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و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مراکز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تحقیقاتی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علوم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فیزیک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،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شیمی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و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مخابرات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کاربرد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وسیعی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دارند</w:t>
      </w:r>
      <w:r w:rsidRPr="005236A0">
        <w:rPr>
          <w:rFonts w:cs="B Nazanin"/>
          <w:b/>
          <w:bCs/>
          <w:sz w:val="28"/>
          <w:szCs w:val="28"/>
          <w:rtl/>
        </w:rPr>
        <w:t>.</w:t>
      </w:r>
    </w:p>
    <w:p w:rsidR="00310F75" w:rsidRPr="005236A0" w:rsidRDefault="00310F75" w:rsidP="00353B8B">
      <w:pPr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5236A0">
        <w:rPr>
          <w:rFonts w:cs="B Nazanin" w:hint="cs"/>
          <w:b/>
          <w:bCs/>
          <w:color w:val="4F81BD" w:themeColor="accent1"/>
          <w:sz w:val="28"/>
          <w:szCs w:val="28"/>
          <w:rtl/>
        </w:rPr>
        <w:lastRenderedPageBreak/>
        <w:t>تفاوت</w:t>
      </w:r>
      <w:r w:rsidRPr="005236A0">
        <w:rPr>
          <w:rFonts w:cs="B Nazanin"/>
          <w:b/>
          <w:bCs/>
          <w:color w:val="4F81BD" w:themeColor="accent1"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color w:val="4F81BD" w:themeColor="accent1"/>
          <w:sz w:val="28"/>
          <w:szCs w:val="28"/>
          <w:rtl/>
        </w:rPr>
        <w:t>سیگنال</w:t>
      </w:r>
      <w:r w:rsidRPr="005236A0">
        <w:rPr>
          <w:rFonts w:cs="B Nazanin"/>
          <w:b/>
          <w:bCs/>
          <w:color w:val="4F81BD" w:themeColor="accent1"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color w:val="4F81BD" w:themeColor="accent1"/>
          <w:sz w:val="28"/>
          <w:szCs w:val="28"/>
          <w:rtl/>
        </w:rPr>
        <w:t>ژنراتور</w:t>
      </w:r>
      <w:r w:rsidRPr="005236A0">
        <w:rPr>
          <w:rFonts w:cs="B Nazanin"/>
          <w:b/>
          <w:bCs/>
          <w:color w:val="4F81BD" w:themeColor="accent1"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color w:val="4F81BD" w:themeColor="accent1"/>
          <w:sz w:val="28"/>
          <w:szCs w:val="28"/>
          <w:rtl/>
        </w:rPr>
        <w:t>با</w:t>
      </w:r>
      <w:r w:rsidRPr="005236A0">
        <w:rPr>
          <w:rFonts w:cs="B Nazanin"/>
          <w:b/>
          <w:bCs/>
          <w:color w:val="4F81BD" w:themeColor="accent1"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color w:val="4F81BD" w:themeColor="accent1"/>
          <w:sz w:val="28"/>
          <w:szCs w:val="28"/>
          <w:rtl/>
        </w:rPr>
        <w:t>فانکشن</w:t>
      </w:r>
      <w:r w:rsidRPr="005236A0">
        <w:rPr>
          <w:rFonts w:cs="B Nazanin"/>
          <w:b/>
          <w:bCs/>
          <w:color w:val="4F81BD" w:themeColor="accent1"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color w:val="4F81BD" w:themeColor="accent1"/>
          <w:sz w:val="28"/>
          <w:szCs w:val="28"/>
          <w:rtl/>
        </w:rPr>
        <w:t>ژنراتور</w:t>
      </w:r>
      <w:r w:rsidRPr="005236A0">
        <w:rPr>
          <w:rFonts w:cs="B Nazanin"/>
          <w:b/>
          <w:bCs/>
          <w:color w:val="4F81BD" w:themeColor="accent1"/>
          <w:sz w:val="28"/>
          <w:szCs w:val="28"/>
          <w:rtl/>
        </w:rPr>
        <w:t xml:space="preserve"> </w:t>
      </w:r>
    </w:p>
    <w:p w:rsidR="00310F75" w:rsidRPr="005236A0" w:rsidRDefault="00310F75" w:rsidP="00DD6EFB">
      <w:pPr>
        <w:rPr>
          <w:rFonts w:cs="B Nazanin"/>
          <w:b/>
          <w:bCs/>
          <w:sz w:val="28"/>
          <w:szCs w:val="28"/>
          <w:rtl/>
        </w:rPr>
      </w:pPr>
      <w:r w:rsidRPr="005236A0">
        <w:rPr>
          <w:rFonts w:cs="B Nazanin" w:hint="cs"/>
          <w:b/>
          <w:bCs/>
          <w:sz w:val="28"/>
          <w:szCs w:val="28"/>
          <w:rtl/>
        </w:rPr>
        <w:t>فانکشن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ژنراتور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و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یا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دستگاه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های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مولد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موج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قابلیت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تولید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انواع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شکل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موج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های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الکترونیکی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با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فرکانس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و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دامنه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متفاوت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را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دارا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می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باشند</w:t>
      </w:r>
      <w:r w:rsidRPr="005236A0">
        <w:rPr>
          <w:rFonts w:cs="B Nazanin"/>
          <w:b/>
          <w:bCs/>
          <w:sz w:val="28"/>
          <w:szCs w:val="28"/>
          <w:rtl/>
        </w:rPr>
        <w:t xml:space="preserve">. </w:t>
      </w:r>
      <w:r w:rsidRPr="005236A0">
        <w:rPr>
          <w:rFonts w:cs="B Nazanin" w:hint="cs"/>
          <w:b/>
          <w:bCs/>
          <w:sz w:val="28"/>
          <w:szCs w:val="28"/>
          <w:rtl/>
        </w:rPr>
        <w:t>کاربرد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این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دستگاه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عموما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در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آزمایشگاهها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برق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و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الکترونیک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جهت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شبیه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سازی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شکل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موج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الکتریکی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می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باشد</w:t>
      </w:r>
      <w:r w:rsidRPr="005236A0">
        <w:rPr>
          <w:rFonts w:cs="B Nazanin"/>
          <w:b/>
          <w:bCs/>
          <w:sz w:val="28"/>
          <w:szCs w:val="28"/>
          <w:rtl/>
        </w:rPr>
        <w:t xml:space="preserve">. </w:t>
      </w:r>
    </w:p>
    <w:p w:rsidR="00310F75" w:rsidRPr="005236A0" w:rsidRDefault="00310F75" w:rsidP="00310F75">
      <w:pPr>
        <w:rPr>
          <w:rFonts w:cs="B Nazanin"/>
          <w:b/>
          <w:bCs/>
          <w:sz w:val="28"/>
          <w:szCs w:val="28"/>
          <w:rtl/>
        </w:rPr>
      </w:pPr>
      <w:r w:rsidRPr="005236A0">
        <w:rPr>
          <w:rFonts w:cs="B Nazanin" w:hint="cs"/>
          <w:b/>
          <w:bCs/>
          <w:sz w:val="28"/>
          <w:szCs w:val="28"/>
          <w:rtl/>
        </w:rPr>
        <w:t>سیگنال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ژنراتورها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فقط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قابلیت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تولید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شکل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موج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سینوسی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را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دارند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سیگنال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سینوسی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تولید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شده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توسط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سیگنال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ژنراتورها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دارای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دامنه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و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فرکانس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های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بیشتری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نسبت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به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فانکشن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ژنراتورها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است</w:t>
      </w:r>
      <w:r w:rsidRPr="005236A0">
        <w:rPr>
          <w:rFonts w:cs="B Nazanin"/>
          <w:b/>
          <w:bCs/>
          <w:sz w:val="28"/>
          <w:szCs w:val="28"/>
          <w:rtl/>
        </w:rPr>
        <w:t>.</w:t>
      </w:r>
    </w:p>
    <w:p w:rsidR="00310F75" w:rsidRPr="005236A0" w:rsidRDefault="00310F75" w:rsidP="00310F75">
      <w:pPr>
        <w:rPr>
          <w:rFonts w:cs="B Nazanin"/>
          <w:b/>
          <w:bCs/>
          <w:sz w:val="28"/>
          <w:szCs w:val="28"/>
          <w:rtl/>
        </w:rPr>
      </w:pPr>
      <w:r w:rsidRPr="005236A0">
        <w:rPr>
          <w:rFonts w:cs="B Nazanin" w:hint="cs"/>
          <w:b/>
          <w:bCs/>
          <w:sz w:val="28"/>
          <w:szCs w:val="28"/>
          <w:rtl/>
        </w:rPr>
        <w:t>سیگنال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ژنراتورها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علاوه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بر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توانایی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تولید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سیگنال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سینوسی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با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مدولاسیون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های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مختلف،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توانایی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انتخاب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پله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های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متفاوت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مابین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دو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فرکانس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شروع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و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پایان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را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در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اختیار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کاربر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قرار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می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دهند</w:t>
      </w:r>
      <w:r w:rsidRPr="005236A0">
        <w:rPr>
          <w:rFonts w:cs="B Nazanin"/>
          <w:b/>
          <w:bCs/>
          <w:sz w:val="28"/>
          <w:szCs w:val="28"/>
          <w:rtl/>
        </w:rPr>
        <w:t xml:space="preserve">. </w:t>
      </w:r>
      <w:r w:rsidRPr="005236A0">
        <w:rPr>
          <w:rFonts w:cs="B Nazanin" w:hint="cs"/>
          <w:b/>
          <w:bCs/>
          <w:sz w:val="28"/>
          <w:szCs w:val="28"/>
          <w:rtl/>
        </w:rPr>
        <w:t>کاربرد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سیگنال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ژنراتورها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در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حوزه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مخابراتی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و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یا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حوزه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سیگنال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های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/>
          <w:b/>
          <w:bCs/>
          <w:sz w:val="28"/>
          <w:szCs w:val="28"/>
        </w:rPr>
        <w:t>RF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است</w:t>
      </w:r>
      <w:r w:rsidRPr="005236A0">
        <w:rPr>
          <w:rFonts w:cs="B Nazanin"/>
          <w:b/>
          <w:bCs/>
          <w:sz w:val="28"/>
          <w:szCs w:val="28"/>
          <w:rtl/>
        </w:rPr>
        <w:t>.</w:t>
      </w:r>
    </w:p>
    <w:p w:rsidR="00310F75" w:rsidRPr="005236A0" w:rsidRDefault="00310F75" w:rsidP="00310F75">
      <w:pPr>
        <w:rPr>
          <w:rFonts w:cs="B Nazanin"/>
          <w:b/>
          <w:bCs/>
          <w:sz w:val="28"/>
          <w:szCs w:val="28"/>
          <w:rtl/>
        </w:rPr>
      </w:pPr>
      <w:r w:rsidRPr="005236A0">
        <w:rPr>
          <w:rFonts w:cs="B Nazanin" w:hint="cs"/>
          <w:b/>
          <w:bCs/>
          <w:sz w:val="28"/>
          <w:szCs w:val="28"/>
          <w:rtl/>
        </w:rPr>
        <w:t>فانکشن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ژنراتور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ها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عموما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در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فرکانس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های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پایین‌تر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از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سیگنال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ژنراتور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ها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کار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می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کنند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و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سیگنال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ژنراتور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های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با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پهنای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باند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بالا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از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قابلیت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تولید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موج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دلخواه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پشتیبانی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نمی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کنند</w:t>
      </w:r>
      <w:r w:rsidRPr="005236A0">
        <w:rPr>
          <w:rFonts w:cs="B Nazanin"/>
          <w:b/>
          <w:bCs/>
          <w:sz w:val="28"/>
          <w:szCs w:val="28"/>
          <w:rtl/>
        </w:rPr>
        <w:t>.</w:t>
      </w:r>
    </w:p>
    <w:p w:rsidR="00310F75" w:rsidRPr="005236A0" w:rsidRDefault="00310F75" w:rsidP="00310F75">
      <w:pPr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5236A0">
        <w:rPr>
          <w:rFonts w:cs="B Nazanin" w:hint="cs"/>
          <w:b/>
          <w:bCs/>
          <w:color w:val="4F81BD" w:themeColor="accent1"/>
          <w:sz w:val="28"/>
          <w:szCs w:val="28"/>
          <w:rtl/>
        </w:rPr>
        <w:t>نکات</w:t>
      </w:r>
      <w:r w:rsidRPr="005236A0">
        <w:rPr>
          <w:rFonts w:cs="B Nazanin"/>
          <w:b/>
          <w:bCs/>
          <w:color w:val="4F81BD" w:themeColor="accent1"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color w:val="4F81BD" w:themeColor="accent1"/>
          <w:sz w:val="28"/>
          <w:szCs w:val="28"/>
          <w:rtl/>
        </w:rPr>
        <w:t>مهم</w:t>
      </w:r>
      <w:r w:rsidRPr="005236A0">
        <w:rPr>
          <w:rFonts w:cs="B Nazanin"/>
          <w:b/>
          <w:bCs/>
          <w:color w:val="4F81BD" w:themeColor="accent1"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color w:val="4F81BD" w:themeColor="accent1"/>
          <w:sz w:val="28"/>
          <w:szCs w:val="28"/>
          <w:rtl/>
        </w:rPr>
        <w:t>در</w:t>
      </w:r>
      <w:r w:rsidRPr="005236A0">
        <w:rPr>
          <w:rFonts w:cs="B Nazanin"/>
          <w:b/>
          <w:bCs/>
          <w:color w:val="4F81BD" w:themeColor="accent1"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color w:val="4F81BD" w:themeColor="accent1"/>
          <w:sz w:val="28"/>
          <w:szCs w:val="28"/>
          <w:rtl/>
        </w:rPr>
        <w:t>انتخاب</w:t>
      </w:r>
      <w:r w:rsidRPr="005236A0">
        <w:rPr>
          <w:rFonts w:cs="B Nazanin"/>
          <w:b/>
          <w:bCs/>
          <w:color w:val="4F81BD" w:themeColor="accent1"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color w:val="4F81BD" w:themeColor="accent1"/>
          <w:sz w:val="28"/>
          <w:szCs w:val="28"/>
          <w:rtl/>
        </w:rPr>
        <w:t>دستگاه</w:t>
      </w:r>
      <w:r w:rsidRPr="005236A0">
        <w:rPr>
          <w:rFonts w:cs="B Nazanin"/>
          <w:b/>
          <w:bCs/>
          <w:color w:val="4F81BD" w:themeColor="accent1"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color w:val="4F81BD" w:themeColor="accent1"/>
          <w:sz w:val="28"/>
          <w:szCs w:val="28"/>
          <w:rtl/>
        </w:rPr>
        <w:t>فانکشن</w:t>
      </w:r>
      <w:r w:rsidRPr="005236A0">
        <w:rPr>
          <w:rFonts w:cs="B Nazanin"/>
          <w:b/>
          <w:bCs/>
          <w:color w:val="4F81BD" w:themeColor="accent1"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color w:val="4F81BD" w:themeColor="accent1"/>
          <w:sz w:val="28"/>
          <w:szCs w:val="28"/>
          <w:rtl/>
        </w:rPr>
        <w:t>ژنراتور</w:t>
      </w:r>
    </w:p>
    <w:p w:rsidR="00310F75" w:rsidRPr="005236A0" w:rsidRDefault="00310F75" w:rsidP="00310F75">
      <w:pPr>
        <w:rPr>
          <w:rFonts w:cs="B Nazanin"/>
          <w:b/>
          <w:bCs/>
          <w:sz w:val="28"/>
          <w:szCs w:val="28"/>
          <w:rtl/>
        </w:rPr>
      </w:pPr>
      <w:r w:rsidRPr="005236A0">
        <w:rPr>
          <w:rFonts w:cs="B Nazanin" w:hint="cs"/>
          <w:b/>
          <w:bCs/>
          <w:sz w:val="28"/>
          <w:szCs w:val="28"/>
          <w:rtl/>
        </w:rPr>
        <w:t>توانایی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تولید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انواع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مختلف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شکل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موج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های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الکتریکی</w:t>
      </w:r>
    </w:p>
    <w:p w:rsidR="00310F75" w:rsidRPr="005236A0" w:rsidRDefault="00310F75" w:rsidP="00310F75">
      <w:pPr>
        <w:rPr>
          <w:rFonts w:cs="B Nazanin"/>
          <w:b/>
          <w:bCs/>
          <w:sz w:val="28"/>
          <w:szCs w:val="28"/>
          <w:rtl/>
        </w:rPr>
      </w:pP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توانایی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تولید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موج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های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دلخواه</w:t>
      </w:r>
    </w:p>
    <w:p w:rsidR="00310F75" w:rsidRPr="005236A0" w:rsidRDefault="00310F75" w:rsidP="00310F75">
      <w:pPr>
        <w:rPr>
          <w:rFonts w:cs="B Nazanin"/>
          <w:b/>
          <w:bCs/>
          <w:sz w:val="28"/>
          <w:szCs w:val="28"/>
          <w:rtl/>
        </w:rPr>
      </w:pP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مقداردامنه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و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فرکانس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خروجی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دستگاه</w:t>
      </w:r>
    </w:p>
    <w:p w:rsidR="00310F75" w:rsidRPr="005236A0" w:rsidRDefault="00310F75" w:rsidP="00310F75">
      <w:pPr>
        <w:rPr>
          <w:rFonts w:cs="B Nazanin"/>
          <w:b/>
          <w:bCs/>
          <w:sz w:val="28"/>
          <w:szCs w:val="28"/>
          <w:rtl/>
        </w:rPr>
      </w:pPr>
      <w:r w:rsidRPr="005236A0">
        <w:rPr>
          <w:rFonts w:cs="B Nazanin" w:hint="cs"/>
          <w:b/>
          <w:bCs/>
          <w:sz w:val="28"/>
          <w:szCs w:val="28"/>
          <w:rtl/>
        </w:rPr>
        <w:t>تعداد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کانال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های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خروجی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دستگاه</w:t>
      </w:r>
    </w:p>
    <w:p w:rsidR="00310F75" w:rsidRPr="005236A0" w:rsidRDefault="00310F75" w:rsidP="00310F75">
      <w:pPr>
        <w:rPr>
          <w:rFonts w:cs="B Nazanin"/>
          <w:b/>
          <w:bCs/>
          <w:sz w:val="28"/>
          <w:szCs w:val="28"/>
          <w:rtl/>
        </w:rPr>
      </w:pPr>
      <w:r w:rsidRPr="005236A0">
        <w:rPr>
          <w:rFonts w:cs="B Nazanin" w:hint="cs"/>
          <w:b/>
          <w:bCs/>
          <w:sz w:val="28"/>
          <w:szCs w:val="28"/>
          <w:rtl/>
        </w:rPr>
        <w:t>سرعت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تولید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شکل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موج</w:t>
      </w:r>
    </w:p>
    <w:p w:rsidR="00310F75" w:rsidRPr="005236A0" w:rsidRDefault="00310F75" w:rsidP="00310F75">
      <w:pPr>
        <w:rPr>
          <w:rFonts w:cs="B Nazanin"/>
          <w:b/>
          <w:bCs/>
          <w:sz w:val="28"/>
          <w:szCs w:val="28"/>
          <w:rtl/>
        </w:rPr>
      </w:pP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قابلیت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سنکرون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کردن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شکل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موج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تولید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شده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با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سیگنال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خارجی</w:t>
      </w:r>
    </w:p>
    <w:p w:rsidR="00310F75" w:rsidRPr="005236A0" w:rsidRDefault="00310F75" w:rsidP="00310F75">
      <w:pPr>
        <w:rPr>
          <w:rFonts w:cs="B Nazanin"/>
          <w:b/>
          <w:bCs/>
          <w:sz w:val="28"/>
          <w:szCs w:val="28"/>
          <w:rtl/>
        </w:rPr>
      </w:pPr>
      <w:r w:rsidRPr="005236A0">
        <w:rPr>
          <w:rFonts w:cs="B Nazanin" w:hint="cs"/>
          <w:b/>
          <w:bCs/>
          <w:sz w:val="28"/>
          <w:szCs w:val="28"/>
          <w:rtl/>
        </w:rPr>
        <w:t>توانایی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ثبت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و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ذخیره‌سازی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سیگنال</w:t>
      </w:r>
    </w:p>
    <w:p w:rsidR="00310F75" w:rsidRPr="005236A0" w:rsidRDefault="00310F75" w:rsidP="00310F75">
      <w:pPr>
        <w:rPr>
          <w:rFonts w:cs="B Nazanin"/>
          <w:b/>
          <w:bCs/>
          <w:sz w:val="28"/>
          <w:szCs w:val="28"/>
          <w:rtl/>
        </w:rPr>
      </w:pPr>
      <w:r w:rsidRPr="005236A0">
        <w:rPr>
          <w:rFonts w:cs="B Nazanin" w:hint="cs"/>
          <w:b/>
          <w:bCs/>
          <w:sz w:val="28"/>
          <w:szCs w:val="28"/>
          <w:rtl/>
        </w:rPr>
        <w:lastRenderedPageBreak/>
        <w:t>قابلیت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ارتباط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با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/>
          <w:b/>
          <w:bCs/>
          <w:sz w:val="28"/>
          <w:szCs w:val="28"/>
        </w:rPr>
        <w:t>PC</w:t>
      </w:r>
    </w:p>
    <w:p w:rsidR="00310F75" w:rsidRPr="005236A0" w:rsidRDefault="00310F75" w:rsidP="00310F75">
      <w:pPr>
        <w:rPr>
          <w:rFonts w:cs="B Nazanin"/>
          <w:b/>
          <w:bCs/>
          <w:sz w:val="28"/>
          <w:szCs w:val="28"/>
          <w:rtl/>
        </w:rPr>
      </w:pPr>
      <w:r w:rsidRPr="005236A0">
        <w:rPr>
          <w:rFonts w:cs="B Nazanin" w:hint="cs"/>
          <w:b/>
          <w:bCs/>
          <w:sz w:val="28"/>
          <w:szCs w:val="28"/>
          <w:rtl/>
        </w:rPr>
        <w:t>ویژگی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های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مهم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در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انتخاب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دستگاه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سیگنال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ژنراتور</w:t>
      </w:r>
    </w:p>
    <w:p w:rsidR="00310F75" w:rsidRPr="005236A0" w:rsidRDefault="00310F75" w:rsidP="00310F75">
      <w:pPr>
        <w:rPr>
          <w:rFonts w:cs="B Nazanin"/>
          <w:b/>
          <w:bCs/>
          <w:sz w:val="28"/>
          <w:szCs w:val="28"/>
          <w:rtl/>
        </w:rPr>
      </w:pPr>
      <w:r w:rsidRPr="005236A0">
        <w:rPr>
          <w:rFonts w:cs="B Nazanin" w:hint="cs"/>
          <w:b/>
          <w:bCs/>
          <w:sz w:val="28"/>
          <w:szCs w:val="28"/>
          <w:rtl/>
        </w:rPr>
        <w:t>فرکانس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خروجی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دستگاه</w:t>
      </w:r>
    </w:p>
    <w:p w:rsidR="00310F75" w:rsidRPr="005236A0" w:rsidRDefault="00310F75" w:rsidP="00310F75">
      <w:pPr>
        <w:rPr>
          <w:rFonts w:cs="B Nazanin"/>
          <w:b/>
          <w:bCs/>
          <w:sz w:val="28"/>
          <w:szCs w:val="28"/>
          <w:rtl/>
        </w:rPr>
      </w:pPr>
      <w:r w:rsidRPr="005236A0">
        <w:rPr>
          <w:rFonts w:cs="B Nazanin" w:hint="cs"/>
          <w:b/>
          <w:bCs/>
          <w:sz w:val="28"/>
          <w:szCs w:val="28"/>
          <w:rtl/>
        </w:rPr>
        <w:t>مقداردامنه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خروجی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دستگاه</w:t>
      </w:r>
    </w:p>
    <w:p w:rsidR="00310F75" w:rsidRPr="005236A0" w:rsidRDefault="00310F75" w:rsidP="00310F75">
      <w:pPr>
        <w:rPr>
          <w:rFonts w:cs="B Nazanin"/>
          <w:b/>
          <w:bCs/>
          <w:sz w:val="28"/>
          <w:szCs w:val="28"/>
          <w:rtl/>
        </w:rPr>
      </w:pPr>
      <w:r w:rsidRPr="005236A0">
        <w:rPr>
          <w:rFonts w:cs="B Nazanin" w:hint="cs"/>
          <w:b/>
          <w:bCs/>
          <w:sz w:val="28"/>
          <w:szCs w:val="28"/>
          <w:rtl/>
        </w:rPr>
        <w:t>توانایی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اعمال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انواع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مدولاسیون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برروی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سیگنالهای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/>
          <w:b/>
          <w:bCs/>
          <w:sz w:val="28"/>
          <w:szCs w:val="28"/>
        </w:rPr>
        <w:t>AM, FM, PULSE, FSK, PSK</w:t>
      </w:r>
    </w:p>
    <w:p w:rsidR="00310F75" w:rsidRPr="005236A0" w:rsidRDefault="00310F75" w:rsidP="00310F75">
      <w:pPr>
        <w:rPr>
          <w:rFonts w:cs="B Nazanin"/>
          <w:b/>
          <w:bCs/>
          <w:sz w:val="28"/>
          <w:szCs w:val="28"/>
          <w:rtl/>
        </w:rPr>
      </w:pPr>
      <w:r w:rsidRPr="005236A0">
        <w:rPr>
          <w:rFonts w:cs="B Nazanin" w:hint="cs"/>
          <w:b/>
          <w:bCs/>
          <w:sz w:val="28"/>
          <w:szCs w:val="28"/>
          <w:rtl/>
        </w:rPr>
        <w:t>قابلیت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فاز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نویز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پایین</w:t>
      </w:r>
    </w:p>
    <w:p w:rsidR="00310F75" w:rsidRPr="005236A0" w:rsidRDefault="00310F75" w:rsidP="00310F75">
      <w:pPr>
        <w:rPr>
          <w:rFonts w:cs="B Nazanin"/>
          <w:b/>
          <w:bCs/>
          <w:sz w:val="28"/>
          <w:szCs w:val="28"/>
          <w:rtl/>
        </w:rPr>
      </w:pPr>
      <w:r w:rsidRPr="005236A0">
        <w:rPr>
          <w:rFonts w:cs="B Nazanin" w:hint="cs"/>
          <w:b/>
          <w:bCs/>
          <w:sz w:val="28"/>
          <w:szCs w:val="28"/>
          <w:rtl/>
        </w:rPr>
        <w:t>توانایی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تولید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پله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های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کوچکتر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در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بازه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فرکانسی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تولید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شده</w:t>
      </w:r>
    </w:p>
    <w:p w:rsidR="00310F75" w:rsidRPr="005236A0" w:rsidRDefault="00310F75" w:rsidP="00310F75">
      <w:pPr>
        <w:rPr>
          <w:rFonts w:cs="B Nazanin"/>
          <w:b/>
          <w:bCs/>
          <w:sz w:val="28"/>
          <w:szCs w:val="28"/>
          <w:rtl/>
        </w:rPr>
      </w:pPr>
      <w:r w:rsidRPr="005236A0">
        <w:rPr>
          <w:rFonts w:cs="B Nazanin" w:hint="cs"/>
          <w:b/>
          <w:bCs/>
          <w:sz w:val="28"/>
          <w:szCs w:val="28"/>
          <w:rtl/>
        </w:rPr>
        <w:t>قابلیت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سنکرون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کردن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شکل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موج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تولید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شده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با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سیگنال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خارجی</w:t>
      </w:r>
    </w:p>
    <w:p w:rsidR="00310F75" w:rsidRPr="005236A0" w:rsidRDefault="00310F75" w:rsidP="00310F75">
      <w:pPr>
        <w:rPr>
          <w:rFonts w:cs="B Nazanin"/>
          <w:b/>
          <w:bCs/>
          <w:sz w:val="28"/>
          <w:szCs w:val="28"/>
          <w:rtl/>
        </w:rPr>
      </w:pPr>
      <w:r w:rsidRPr="005236A0">
        <w:rPr>
          <w:rFonts w:cs="B Nazanin" w:hint="cs"/>
          <w:b/>
          <w:bCs/>
          <w:sz w:val="28"/>
          <w:szCs w:val="28"/>
          <w:rtl/>
        </w:rPr>
        <w:t>توانایی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ثبت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و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ذخیره‌سازی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سیگنال</w:t>
      </w:r>
    </w:p>
    <w:p w:rsidR="00167028" w:rsidRPr="005236A0" w:rsidRDefault="00310F75" w:rsidP="00310F75">
      <w:pPr>
        <w:rPr>
          <w:rFonts w:cs="B Nazanin"/>
          <w:b/>
          <w:bCs/>
          <w:sz w:val="28"/>
          <w:szCs w:val="28"/>
        </w:rPr>
      </w:pPr>
      <w:r w:rsidRPr="005236A0">
        <w:rPr>
          <w:rFonts w:cs="B Nazanin" w:hint="cs"/>
          <w:b/>
          <w:bCs/>
          <w:sz w:val="28"/>
          <w:szCs w:val="28"/>
          <w:rtl/>
        </w:rPr>
        <w:t>قابلیت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ارتباط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sz w:val="28"/>
          <w:szCs w:val="28"/>
          <w:rtl/>
        </w:rPr>
        <w:t>با</w:t>
      </w:r>
      <w:r w:rsidRPr="005236A0">
        <w:rPr>
          <w:rFonts w:cs="B Nazanin"/>
          <w:b/>
          <w:bCs/>
          <w:sz w:val="28"/>
          <w:szCs w:val="28"/>
          <w:rtl/>
        </w:rPr>
        <w:t xml:space="preserve"> </w:t>
      </w:r>
      <w:r w:rsidRPr="005236A0">
        <w:rPr>
          <w:rFonts w:cs="B Nazanin"/>
          <w:b/>
          <w:bCs/>
          <w:sz w:val="28"/>
          <w:szCs w:val="28"/>
        </w:rPr>
        <w:t>PC</w:t>
      </w:r>
    </w:p>
    <w:sectPr w:rsidR="00167028" w:rsidRPr="005236A0" w:rsidSect="00971BD7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DAD" w:rsidRDefault="009F4DAD" w:rsidP="005307F3">
      <w:pPr>
        <w:spacing w:after="0" w:line="240" w:lineRule="auto"/>
      </w:pPr>
      <w:r>
        <w:separator/>
      </w:r>
    </w:p>
  </w:endnote>
  <w:endnote w:type="continuationSeparator" w:id="0">
    <w:p w:rsidR="009F4DAD" w:rsidRDefault="009F4DAD" w:rsidP="00530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9779" w:type="dxa"/>
      <w:tblInd w:w="-333" w:type="dxa"/>
      <w:tblLook w:val="04A0" w:firstRow="1" w:lastRow="0" w:firstColumn="1" w:lastColumn="0" w:noHBand="0" w:noVBand="1"/>
    </w:tblPr>
    <w:tblGrid>
      <w:gridCol w:w="3125"/>
      <w:gridCol w:w="3478"/>
      <w:gridCol w:w="3176"/>
    </w:tblGrid>
    <w:tr w:rsidR="000A507E" w:rsidRPr="000A507E" w:rsidTr="00B16080">
      <w:trPr>
        <w:trHeight w:val="557"/>
      </w:trPr>
      <w:tc>
        <w:tcPr>
          <w:tcW w:w="3125" w:type="dxa"/>
        </w:tcPr>
        <w:p w:rsidR="000A507E" w:rsidRPr="000A507E" w:rsidRDefault="000A507E" w:rsidP="000A507E">
          <w:pPr>
            <w:pStyle w:val="Footer"/>
            <w:rPr>
              <w:b/>
              <w:bCs/>
              <w:color w:val="4F81BD" w:themeColor="accent1"/>
            </w:rPr>
          </w:pPr>
          <w:r w:rsidRPr="000A507E">
            <w:rPr>
              <w:rFonts w:hint="cs"/>
              <w:b/>
              <w:bCs/>
              <w:color w:val="4F81BD" w:themeColor="accent1"/>
              <w:rtl/>
            </w:rPr>
            <w:t>تهیه کننده</w:t>
          </w:r>
          <w:r w:rsidRPr="000A507E">
            <w:rPr>
              <w:b/>
              <w:bCs/>
              <w:color w:val="4F81BD" w:themeColor="accent1"/>
            </w:rPr>
            <w:t>:</w:t>
          </w:r>
        </w:p>
        <w:p w:rsidR="000A507E" w:rsidRPr="000A507E" w:rsidRDefault="000A507E" w:rsidP="000A507E">
          <w:pPr>
            <w:pStyle w:val="Footer"/>
            <w:rPr>
              <w:b/>
              <w:bCs/>
              <w:color w:val="4F81BD" w:themeColor="accent1"/>
              <w:rtl/>
            </w:rPr>
          </w:pPr>
          <w:r w:rsidRPr="000A507E">
            <w:rPr>
              <w:rFonts w:hint="cs"/>
              <w:b/>
              <w:bCs/>
              <w:color w:val="4F81BD" w:themeColor="accent1"/>
              <w:rtl/>
            </w:rPr>
            <w:t>کارشناس گروه بهداشت حرفه ای وایمنی کار</w:t>
          </w:r>
        </w:p>
      </w:tc>
      <w:tc>
        <w:tcPr>
          <w:tcW w:w="3478" w:type="dxa"/>
        </w:tcPr>
        <w:p w:rsidR="007C0103" w:rsidRPr="000A507E" w:rsidRDefault="007C0103" w:rsidP="007C0103">
          <w:pPr>
            <w:pStyle w:val="Footer"/>
            <w:rPr>
              <w:b/>
              <w:bCs/>
              <w:color w:val="4F81BD" w:themeColor="accent1"/>
              <w:rtl/>
            </w:rPr>
          </w:pPr>
          <w:r w:rsidRPr="000A507E">
            <w:rPr>
              <w:rFonts w:hint="cs"/>
              <w:b/>
              <w:bCs/>
              <w:color w:val="4F81BD" w:themeColor="accent1"/>
              <w:rtl/>
            </w:rPr>
            <w:t>ت</w:t>
          </w:r>
          <w:r w:rsidR="000A507E" w:rsidRPr="000A507E">
            <w:rPr>
              <w:rFonts w:hint="cs"/>
              <w:b/>
              <w:bCs/>
              <w:color w:val="4F81BD" w:themeColor="accent1"/>
              <w:rtl/>
            </w:rPr>
            <w:t>ایید</w:t>
          </w:r>
          <w:r w:rsidRPr="000A507E">
            <w:rPr>
              <w:rFonts w:hint="cs"/>
              <w:b/>
              <w:bCs/>
              <w:color w:val="4F81BD" w:themeColor="accent1"/>
              <w:rtl/>
            </w:rPr>
            <w:t>کننده:</w:t>
          </w:r>
        </w:p>
        <w:p w:rsidR="000A507E" w:rsidRPr="000A507E" w:rsidRDefault="000A507E" w:rsidP="007C0103">
          <w:pPr>
            <w:pStyle w:val="Footer"/>
            <w:rPr>
              <w:b/>
              <w:bCs/>
              <w:color w:val="4F81BD" w:themeColor="accent1"/>
              <w:rtl/>
            </w:rPr>
          </w:pPr>
          <w:r w:rsidRPr="000A507E">
            <w:rPr>
              <w:rFonts w:hint="cs"/>
              <w:b/>
              <w:bCs/>
              <w:color w:val="4F81BD" w:themeColor="accent1"/>
              <w:rtl/>
            </w:rPr>
            <w:t>استاددرس گروه مهندسی بهداشت حرفه ای وایمنی کار</w:t>
          </w:r>
        </w:p>
      </w:tc>
      <w:tc>
        <w:tcPr>
          <w:tcW w:w="3176" w:type="dxa"/>
        </w:tcPr>
        <w:p w:rsidR="007C0103" w:rsidRPr="000A507E" w:rsidRDefault="007C0103" w:rsidP="007C0103">
          <w:pPr>
            <w:pStyle w:val="Footer"/>
            <w:rPr>
              <w:b/>
              <w:bCs/>
              <w:color w:val="4F81BD" w:themeColor="accent1"/>
              <w:rtl/>
            </w:rPr>
          </w:pPr>
          <w:r w:rsidRPr="000A507E">
            <w:rPr>
              <w:rFonts w:hint="cs"/>
              <w:b/>
              <w:bCs/>
              <w:color w:val="4F81BD" w:themeColor="accent1"/>
              <w:rtl/>
            </w:rPr>
            <w:t>تصویب کننده:</w:t>
          </w:r>
        </w:p>
        <w:p w:rsidR="000A507E" w:rsidRPr="000A507E" w:rsidRDefault="000A507E" w:rsidP="007C0103">
          <w:pPr>
            <w:pStyle w:val="Footer"/>
            <w:rPr>
              <w:b/>
              <w:bCs/>
              <w:color w:val="4F81BD" w:themeColor="accent1"/>
              <w:rtl/>
            </w:rPr>
          </w:pPr>
          <w:r w:rsidRPr="000A507E">
            <w:rPr>
              <w:rFonts w:hint="cs"/>
              <w:b/>
              <w:bCs/>
              <w:color w:val="4F81BD" w:themeColor="accent1"/>
              <w:rtl/>
            </w:rPr>
            <w:t>مدیرگروه مهندسی بهداشت حرفه ای وایمنی کار</w:t>
          </w:r>
        </w:p>
      </w:tc>
    </w:tr>
  </w:tbl>
  <w:p w:rsidR="00DD004F" w:rsidRDefault="00DD00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DAD" w:rsidRDefault="009F4DAD" w:rsidP="005307F3">
      <w:pPr>
        <w:spacing w:after="0" w:line="240" w:lineRule="auto"/>
      </w:pPr>
      <w:r>
        <w:separator/>
      </w:r>
    </w:p>
  </w:footnote>
  <w:footnote w:type="continuationSeparator" w:id="0">
    <w:p w:rsidR="009F4DAD" w:rsidRDefault="009F4DAD" w:rsidP="00530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4F" w:rsidRDefault="00DD004F" w:rsidP="005307F3">
    <w:pPr>
      <w:pStyle w:val="Header"/>
    </w:pPr>
    <w:r>
      <w:rPr>
        <w:rFonts w:cs="B Nazanin" w:hint="cs"/>
        <w:b/>
        <w:bCs/>
        <w:color w:val="4F81BD" w:themeColor="accent1"/>
        <w:sz w:val="28"/>
        <w:szCs w:val="28"/>
        <w:rtl/>
      </w:rPr>
      <w:t xml:space="preserve"> </w:t>
    </w:r>
  </w:p>
  <w:tbl>
    <w:tblPr>
      <w:tblStyle w:val="TableGrid"/>
      <w:bidiVisual/>
      <w:tblW w:w="9368" w:type="dxa"/>
      <w:tblInd w:w="-413" w:type="dxa"/>
      <w:tblLook w:val="04A0" w:firstRow="1" w:lastRow="0" w:firstColumn="1" w:lastColumn="0" w:noHBand="0" w:noVBand="1"/>
    </w:tblPr>
    <w:tblGrid>
      <w:gridCol w:w="2012"/>
      <w:gridCol w:w="5244"/>
      <w:gridCol w:w="2112"/>
    </w:tblGrid>
    <w:tr w:rsidR="000A507E" w:rsidTr="000A507E">
      <w:trPr>
        <w:trHeight w:val="510"/>
      </w:trPr>
      <w:tc>
        <w:tcPr>
          <w:tcW w:w="2012" w:type="dxa"/>
          <w:vMerge w:val="restart"/>
        </w:tcPr>
        <w:p w:rsidR="000A507E" w:rsidRDefault="000A507E" w:rsidP="005307F3">
          <w:pPr>
            <w:pStyle w:val="Header"/>
            <w:rPr>
              <w:rtl/>
            </w:rPr>
          </w:pPr>
          <w:r w:rsidRPr="00DD004F">
            <w:rPr>
              <w:rFonts w:cs="Arial"/>
              <w:noProof/>
              <w:rtl/>
              <w:lang w:bidi="ar-SA"/>
            </w:rPr>
            <w:drawing>
              <wp:inline distT="0" distB="0" distL="0" distR="0" wp14:anchorId="29451017" wp14:editId="5987153A">
                <wp:extent cx="1066800" cy="657225"/>
                <wp:effectExtent l="0" t="0" r="0" b="9525"/>
                <wp:docPr id="3" name="Picture 3" descr="C:\Users\mohamadi\Desktop\download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ohamadi\Desktop\download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vMerge w:val="restart"/>
        </w:tcPr>
        <w:p w:rsidR="000A507E" w:rsidRPr="000A507E" w:rsidRDefault="000A507E" w:rsidP="000A507E">
          <w:pPr>
            <w:pStyle w:val="Header"/>
            <w:jc w:val="center"/>
            <w:rPr>
              <w:b/>
              <w:bCs/>
              <w:color w:val="4F81BD" w:themeColor="accent1"/>
              <w:rtl/>
            </w:rPr>
          </w:pPr>
        </w:p>
        <w:p w:rsidR="000A507E" w:rsidRPr="000A507E" w:rsidRDefault="000A507E" w:rsidP="000A507E">
          <w:pPr>
            <w:pStyle w:val="Header"/>
            <w:jc w:val="center"/>
            <w:rPr>
              <w:rFonts w:cs="B Nazanin"/>
              <w:b/>
              <w:bCs/>
              <w:color w:val="4F81BD" w:themeColor="accent1"/>
              <w:rtl/>
            </w:rPr>
          </w:pPr>
          <w:r w:rsidRPr="000A507E">
            <w:rPr>
              <w:rFonts w:cs="B Nazanin" w:hint="cs"/>
              <w:b/>
              <w:bCs/>
              <w:color w:val="4F81BD" w:themeColor="accent1"/>
              <w:rtl/>
            </w:rPr>
            <w:t>گروه مهندسی بهداشت حرفه ای وایمنی کار</w:t>
          </w:r>
        </w:p>
      </w:tc>
      <w:tc>
        <w:tcPr>
          <w:tcW w:w="2112" w:type="dxa"/>
          <w:shd w:val="clear" w:color="auto" w:fill="auto"/>
        </w:tcPr>
        <w:p w:rsidR="000A507E" w:rsidRPr="00811D2B" w:rsidRDefault="000A507E" w:rsidP="005307F3">
          <w:pPr>
            <w:pStyle w:val="Header"/>
            <w:rPr>
              <w:color w:val="4F81BD" w:themeColor="accent1"/>
            </w:rPr>
          </w:pPr>
          <w:r w:rsidRPr="00811D2B">
            <w:rPr>
              <w:rFonts w:hint="cs"/>
              <w:color w:val="4F81BD" w:themeColor="accent1"/>
              <w:rtl/>
            </w:rPr>
            <w:t>تاریخ بازنگری:</w:t>
          </w:r>
        </w:p>
      </w:tc>
    </w:tr>
    <w:tr w:rsidR="000A507E" w:rsidTr="000A507E">
      <w:trPr>
        <w:trHeight w:val="135"/>
      </w:trPr>
      <w:tc>
        <w:tcPr>
          <w:tcW w:w="2012" w:type="dxa"/>
          <w:vMerge/>
        </w:tcPr>
        <w:p w:rsidR="000A507E" w:rsidRPr="00DD004F" w:rsidRDefault="000A507E" w:rsidP="005307F3">
          <w:pPr>
            <w:pStyle w:val="Header"/>
            <w:rPr>
              <w:rFonts w:cs="Arial"/>
              <w:noProof/>
              <w:rtl/>
              <w:lang w:bidi="ar-SA"/>
            </w:rPr>
          </w:pPr>
        </w:p>
      </w:tc>
      <w:tc>
        <w:tcPr>
          <w:tcW w:w="5244" w:type="dxa"/>
          <w:vMerge/>
        </w:tcPr>
        <w:p w:rsidR="000A507E" w:rsidRPr="000A507E" w:rsidRDefault="000A507E" w:rsidP="000A507E">
          <w:pPr>
            <w:pStyle w:val="Header"/>
            <w:jc w:val="center"/>
            <w:rPr>
              <w:b/>
              <w:bCs/>
              <w:color w:val="4F81BD" w:themeColor="accent1"/>
              <w:rtl/>
            </w:rPr>
          </w:pPr>
        </w:p>
      </w:tc>
      <w:tc>
        <w:tcPr>
          <w:tcW w:w="2112" w:type="dxa"/>
          <w:shd w:val="clear" w:color="auto" w:fill="auto"/>
        </w:tcPr>
        <w:p w:rsidR="000A507E" w:rsidRPr="000A507E" w:rsidRDefault="000A507E" w:rsidP="005307F3">
          <w:pPr>
            <w:pStyle w:val="Header"/>
            <w:rPr>
              <w:color w:val="4F81BD" w:themeColor="accent1"/>
              <w:sz w:val="16"/>
              <w:szCs w:val="16"/>
            </w:rPr>
          </w:pPr>
          <w:r w:rsidRPr="00811D2B">
            <w:rPr>
              <w:rFonts w:hint="cs"/>
              <w:color w:val="4F81BD" w:themeColor="accent1"/>
              <w:rtl/>
            </w:rPr>
            <w:t>شماره سند:</w:t>
          </w:r>
          <w:r>
            <w:rPr>
              <w:color w:val="4F81BD" w:themeColor="accent1"/>
              <w:sz w:val="16"/>
              <w:szCs w:val="16"/>
            </w:rPr>
            <w:t>OH&amp;S-B-Poo-o2</w:t>
          </w:r>
        </w:p>
      </w:tc>
    </w:tr>
    <w:tr w:rsidR="000A507E" w:rsidTr="000A507E">
      <w:trPr>
        <w:trHeight w:val="375"/>
      </w:trPr>
      <w:tc>
        <w:tcPr>
          <w:tcW w:w="2012" w:type="dxa"/>
          <w:vMerge/>
        </w:tcPr>
        <w:p w:rsidR="000A507E" w:rsidRPr="00DD004F" w:rsidRDefault="000A507E" w:rsidP="005307F3">
          <w:pPr>
            <w:pStyle w:val="Header"/>
            <w:rPr>
              <w:rFonts w:cs="Arial"/>
              <w:noProof/>
              <w:rtl/>
              <w:lang w:bidi="ar-SA"/>
            </w:rPr>
          </w:pPr>
        </w:p>
      </w:tc>
      <w:tc>
        <w:tcPr>
          <w:tcW w:w="5244" w:type="dxa"/>
        </w:tcPr>
        <w:p w:rsidR="000A507E" w:rsidRPr="000A507E" w:rsidRDefault="000A507E" w:rsidP="000A507E">
          <w:pPr>
            <w:pStyle w:val="Header"/>
            <w:jc w:val="center"/>
            <w:rPr>
              <w:b/>
              <w:bCs/>
              <w:color w:val="4F81BD" w:themeColor="accent1"/>
              <w:rtl/>
            </w:rPr>
          </w:pPr>
          <w:r w:rsidRPr="000A507E">
            <w:rPr>
              <w:rFonts w:hint="cs"/>
              <w:b/>
              <w:bCs/>
              <w:color w:val="4F81BD" w:themeColor="accent1"/>
              <w:rtl/>
            </w:rPr>
            <w:t>دستورالعمل کاربا دستگاه فانکشن ژنراتور</w:t>
          </w:r>
        </w:p>
      </w:tc>
      <w:tc>
        <w:tcPr>
          <w:tcW w:w="2112" w:type="dxa"/>
          <w:shd w:val="clear" w:color="auto" w:fill="auto"/>
        </w:tcPr>
        <w:p w:rsidR="000A507E" w:rsidRPr="00811D2B" w:rsidRDefault="000A507E" w:rsidP="005307F3">
          <w:pPr>
            <w:pStyle w:val="Header"/>
            <w:rPr>
              <w:color w:val="4F81BD" w:themeColor="accent1"/>
              <w:rtl/>
            </w:rPr>
          </w:pPr>
          <w:r>
            <w:rPr>
              <w:rFonts w:hint="cs"/>
              <w:color w:val="4F81BD" w:themeColor="accent1"/>
              <w:rtl/>
            </w:rPr>
            <w:t>شماره صفحه:1از4</w:t>
          </w:r>
        </w:p>
      </w:tc>
    </w:tr>
  </w:tbl>
  <w:p w:rsidR="005307F3" w:rsidRDefault="005307F3" w:rsidP="005307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86D"/>
    <w:rsid w:val="000A507E"/>
    <w:rsid w:val="00167028"/>
    <w:rsid w:val="00247A41"/>
    <w:rsid w:val="00257BBF"/>
    <w:rsid w:val="002B7078"/>
    <w:rsid w:val="00310F75"/>
    <w:rsid w:val="00353B8B"/>
    <w:rsid w:val="003F0DBB"/>
    <w:rsid w:val="003F68FB"/>
    <w:rsid w:val="00415356"/>
    <w:rsid w:val="005236A0"/>
    <w:rsid w:val="005307F3"/>
    <w:rsid w:val="005B0DFA"/>
    <w:rsid w:val="00676603"/>
    <w:rsid w:val="006B4ADE"/>
    <w:rsid w:val="00775D89"/>
    <w:rsid w:val="007C0103"/>
    <w:rsid w:val="007E42E9"/>
    <w:rsid w:val="00811D2B"/>
    <w:rsid w:val="00945F78"/>
    <w:rsid w:val="00971BD7"/>
    <w:rsid w:val="009747AA"/>
    <w:rsid w:val="009F4DAD"/>
    <w:rsid w:val="00B16080"/>
    <w:rsid w:val="00C5154A"/>
    <w:rsid w:val="00CB7358"/>
    <w:rsid w:val="00DD004F"/>
    <w:rsid w:val="00DD6EFB"/>
    <w:rsid w:val="00E22DF7"/>
    <w:rsid w:val="00E63241"/>
    <w:rsid w:val="00E77BA4"/>
    <w:rsid w:val="00EB37B1"/>
    <w:rsid w:val="00EB4C85"/>
    <w:rsid w:val="00F2079F"/>
    <w:rsid w:val="00F613CA"/>
    <w:rsid w:val="00FA4EE6"/>
    <w:rsid w:val="00FE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7A3527A"/>
  <w15:chartTrackingRefBased/>
  <w15:docId w15:val="{5F14C140-5B57-496F-8F8B-A0714316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0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7F3"/>
  </w:style>
  <w:style w:type="paragraph" w:styleId="Footer">
    <w:name w:val="footer"/>
    <w:basedOn w:val="Normal"/>
    <w:link w:val="FooterChar"/>
    <w:uiPriority w:val="99"/>
    <w:unhideWhenUsed/>
    <w:rsid w:val="00530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7F3"/>
  </w:style>
  <w:style w:type="table" w:styleId="TableGrid">
    <w:name w:val="Table Grid"/>
    <w:basedOn w:val="TableNormal"/>
    <w:uiPriority w:val="59"/>
    <w:rsid w:val="00DD0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mohamadi</dc:creator>
  <cp:keywords/>
  <dc:description/>
  <cp:lastModifiedBy>mohamadi</cp:lastModifiedBy>
  <cp:revision>32</cp:revision>
  <dcterms:created xsi:type="dcterms:W3CDTF">2024-01-30T06:46:00Z</dcterms:created>
  <dcterms:modified xsi:type="dcterms:W3CDTF">2024-03-09T10:27:00Z</dcterms:modified>
</cp:coreProperties>
</file>